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r>
        <w:rPr>
          <w:rFonts w:ascii="kaus Tripa" w:hAnsi="kaus Tripa"/>
          <w:sz w:val="48"/>
          <w:szCs w:val="48"/>
          <w:u w:val="single"/>
        </w:rPr>
        <w:t>P</w:t>
      </w:r>
      <w:r>
        <w:rPr>
          <w:rFonts w:ascii="kaus Tripa" w:hAnsi="kaus Tripa"/>
          <w:sz w:val="48"/>
          <w:szCs w:val="48"/>
          <w:u w:val="single"/>
        </w:rPr>
        <w:t>rogression</w:t>
      </w:r>
      <w:r>
        <w:rPr>
          <w:rFonts w:ascii="kaus Tripa" w:hAnsi="kaus Tripa"/>
          <w:sz w:val="48"/>
          <w:szCs w:val="48"/>
          <w:u w:val="single"/>
        </w:rPr>
        <w:t xml:space="preserve">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 xml:space="preserve">Langues Vivantes : ESPAGNOL : </w:t>
      </w:r>
      <w:r>
        <w:rPr>
          <w:rFonts w:ascii="kaus Tripa" w:hAnsi="kaus Tripa"/>
          <w:b/>
          <w:bCs/>
          <w:sz w:val="48"/>
          <w:szCs w:val="48"/>
        </w:rPr>
        <w:t>ANNÉE 1</w:t>
      </w:r>
    </w:p>
    <w:p>
      <w:pPr>
        <w:pStyle w:val="Normal"/>
        <w:jc w:val="center"/>
        <w:rPr>
          <w:rFonts w:ascii="kaus Tripa" w:hAnsi="kaus Tripa"/>
          <w:sz w:val="32"/>
          <w:szCs w:val="32"/>
        </w:rPr>
      </w:pPr>
      <w:r>
        <w:rPr>
          <w:rFonts w:ascii="kaus Tripa" w:hAnsi="kaus Tripa"/>
          <w:sz w:val="32"/>
          <w:szCs w:val="32"/>
        </w:rPr>
      </w:r>
    </w:p>
    <w:p>
      <w:pPr>
        <w:pStyle w:val="Normal"/>
        <w:jc w:val="left"/>
        <w:rPr>
          <w:rFonts w:ascii="Tidy Hand" w:hAnsi="Tidy Hand"/>
          <w:b/>
          <w:b/>
          <w:bCs/>
          <w:sz w:val="24"/>
          <w:szCs w:val="24"/>
        </w:rPr>
      </w:pPr>
      <w:r>
        <w:rPr>
          <w:rFonts w:ascii="Tidy Hand" w:hAnsi="Tidy Hand"/>
          <w:b/>
          <w:bCs/>
          <w:sz w:val="24"/>
          <w:szCs w:val="24"/>
          <w:u w:val="single"/>
        </w:rPr>
        <w:t>Objectifs </w:t>
      </w:r>
      <w:r>
        <w:rPr>
          <w:rFonts w:ascii="Tidy Hand" w:hAnsi="Tidy Hand"/>
          <w:b/>
          <w:bCs/>
          <w:sz w:val="24"/>
          <w:szCs w:val="24"/>
          <w:u w:val="single"/>
        </w:rPr>
        <w:t xml:space="preserve">et attendus </w:t>
      </w:r>
      <w:r>
        <w:rPr>
          <w:rFonts w:ascii="Tidy Hand" w:hAnsi="Tidy Hand"/>
          <w:b/>
          <w:bCs/>
          <w:sz w:val="24"/>
          <w:szCs w:val="24"/>
          <w:u w:val="single"/>
        </w:rPr>
        <w:t>de fin de cycle</w:t>
      </w:r>
      <w:r>
        <w:rPr>
          <w:rFonts w:ascii="Tidy Hand" w:hAnsi="Tidy Hand"/>
          <w:b/>
          <w:bCs/>
          <w:sz w:val="24"/>
          <w:szCs w:val="24"/>
          <w:u w:val="none"/>
        </w:rPr>
        <w:t xml:space="preserve"> </w:t>
      </w:r>
      <w:r>
        <w:rPr>
          <w:rFonts w:ascii="Tidy Hand" w:hAnsi="Tidy Hand"/>
          <w:b/>
          <w:bCs/>
          <w:sz w:val="24"/>
          <w:szCs w:val="24"/>
          <w:u w:val="none"/>
        </w:rPr>
        <w:t>:</w:t>
      </w:r>
    </w:p>
    <w:p>
      <w:pPr>
        <w:pStyle w:val="Normal"/>
        <w:jc w:val="left"/>
        <w:rPr>
          <w:rFonts w:ascii="Tidy Hand" w:hAnsi="Tidy Hand"/>
          <w:b/>
          <w:b/>
          <w:bCs/>
          <w:sz w:val="24"/>
          <w:szCs w:val="24"/>
          <w:u w:val="none"/>
        </w:rPr>
      </w:pPr>
      <w:r>
        <w:rPr>
          <w:rFonts w:ascii="Tidy Hand" w:hAnsi="Tidy Hand"/>
          <w:b/>
          <w:bCs/>
          <w:sz w:val="24"/>
          <w:szCs w:val="24"/>
          <w:u w:val="none"/>
        </w:rPr>
      </w:r>
    </w:p>
    <w:p>
      <w:pPr>
        <w:pStyle w:val="Normal"/>
        <w:jc w:val="left"/>
        <w:rPr>
          <w:rFonts w:ascii="Tidy Hand" w:hAnsi="Tidy Hand"/>
          <w:b/>
          <w:b/>
          <w:bCs/>
          <w:sz w:val="22"/>
          <w:szCs w:val="22"/>
        </w:rPr>
      </w:pPr>
      <w:r>
        <w:rPr>
          <w:rFonts w:ascii="Tidy Hand" w:hAnsi="Tidy Hand"/>
          <w:b/>
          <w:bCs/>
          <w:sz w:val="22"/>
          <w:szCs w:val="22"/>
        </w:rPr>
        <w:t xml:space="preserve">LV1 : </w:t>
      </w:r>
      <w:r>
        <w:rPr>
          <w:rFonts w:ascii="Tidy Hand" w:hAnsi="Tidy Hand"/>
          <w:b/>
          <w:bCs/>
          <w:sz w:val="22"/>
          <w:szCs w:val="22"/>
        </w:rPr>
        <w:t>Comprendre l’oral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LV1a : </w:t>
      </w:r>
      <w:r>
        <w:rPr>
          <w:rFonts w:ascii="Tidy Hand" w:hAnsi="Tidy Hand"/>
          <w:b w:val="false"/>
          <w:bCs w:val="false"/>
          <w:sz w:val="21"/>
          <w:szCs w:val="21"/>
        </w:rPr>
        <w:t>Comprendre les consignes de la classe.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LV1b : </w:t>
      </w:r>
      <w:r>
        <w:rPr>
          <w:rFonts w:ascii="Tidy Hand" w:hAnsi="Tidy Hand"/>
          <w:b w:val="false"/>
          <w:bCs w:val="false"/>
          <w:sz w:val="21"/>
          <w:szCs w:val="21"/>
        </w:rPr>
        <w:t>Utiliser quelques mots familiers et  expressions très courantes.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LV1c : </w:t>
      </w:r>
      <w:r>
        <w:rPr>
          <w:rFonts w:ascii="Tidy Hand" w:hAnsi="Tidy Hand"/>
          <w:b w:val="false"/>
          <w:bCs w:val="false"/>
          <w:sz w:val="21"/>
          <w:szCs w:val="21"/>
        </w:rPr>
        <w:t>Suivre le fil d’une histoire très courte.</w:t>
      </w:r>
    </w:p>
    <w:p>
      <w:pPr>
        <w:pStyle w:val="Normal"/>
        <w:jc w:val="left"/>
        <w:rPr>
          <w:rFonts w:ascii="Tidy Hand" w:hAnsi="Tidy Hand"/>
          <w:b/>
          <w:b/>
          <w:bCs/>
          <w:sz w:val="20"/>
          <w:szCs w:val="20"/>
        </w:rPr>
      </w:pPr>
      <w:r>
        <w:rPr>
          <w:rFonts w:ascii="Tidy Hand" w:hAnsi="Tidy Hand"/>
          <w:b/>
          <w:bCs/>
          <w:sz w:val="20"/>
          <w:szCs w:val="20"/>
        </w:rPr>
      </w:r>
    </w:p>
    <w:p>
      <w:pPr>
        <w:pStyle w:val="Normal"/>
        <w:jc w:val="left"/>
        <w:rPr>
          <w:rFonts w:ascii="Tidy Hand" w:hAnsi="Tidy Hand"/>
          <w:b/>
          <w:b/>
          <w:bCs/>
          <w:sz w:val="22"/>
          <w:szCs w:val="22"/>
        </w:rPr>
      </w:pPr>
      <w:r>
        <w:rPr>
          <w:rFonts w:ascii="Tidy Hand" w:hAnsi="Tidy Hand"/>
          <w:b/>
          <w:bCs/>
          <w:sz w:val="22"/>
          <w:szCs w:val="22"/>
        </w:rPr>
        <w:t>L</w:t>
      </w:r>
      <w:r>
        <w:rPr>
          <w:rFonts w:ascii="Tidy Hand" w:hAnsi="Tidy Hand"/>
          <w:b/>
          <w:bCs/>
          <w:sz w:val="22"/>
          <w:szCs w:val="22"/>
        </w:rPr>
        <w:t xml:space="preserve">V2 : </w:t>
      </w:r>
      <w:r>
        <w:rPr>
          <w:rFonts w:ascii="Tidy Hand" w:hAnsi="Tidy Hand"/>
          <w:b/>
          <w:bCs/>
          <w:sz w:val="22"/>
          <w:szCs w:val="22"/>
        </w:rPr>
        <w:t>S’exprimer oralement en continu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</w:t>
      </w:r>
      <w:r>
        <w:rPr>
          <w:rFonts w:ascii="Tidy Hand" w:hAnsi="Tidy Hand"/>
          <w:b/>
          <w:bCs/>
          <w:sz w:val="21"/>
          <w:szCs w:val="21"/>
        </w:rPr>
        <w:t xml:space="preserve">LV2a : </w:t>
      </w:r>
      <w:r>
        <w:rPr>
          <w:rFonts w:ascii="Tidy Hand" w:hAnsi="Tidy Hand"/>
          <w:b w:val="false"/>
          <w:bCs w:val="false"/>
          <w:sz w:val="21"/>
          <w:szCs w:val="21"/>
        </w:rPr>
        <w:t>Reproduire un modèle oral.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</w:t>
      </w:r>
      <w:r>
        <w:rPr>
          <w:rFonts w:ascii="Tidy Hand" w:hAnsi="Tidy Hand"/>
          <w:b/>
          <w:bCs/>
          <w:sz w:val="21"/>
          <w:szCs w:val="21"/>
        </w:rPr>
        <w:t xml:space="preserve">LV2b : </w:t>
      </w:r>
      <w:r>
        <w:rPr>
          <w:rFonts w:ascii="Tidy Hand" w:hAnsi="Tidy Hand"/>
          <w:b w:val="false"/>
          <w:bCs w:val="false"/>
          <w:sz w:val="21"/>
          <w:szCs w:val="21"/>
        </w:rPr>
        <w:t>Utiliser des expressions courtes ou phrases proches pour se décrire.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</w:t>
      </w:r>
      <w:r>
        <w:rPr>
          <w:rFonts w:ascii="Tidy Hand" w:hAnsi="Tidy Hand"/>
          <w:b/>
          <w:bCs/>
          <w:sz w:val="21"/>
          <w:szCs w:val="21"/>
        </w:rPr>
        <w:t xml:space="preserve">LV2c : </w:t>
      </w:r>
      <w:r>
        <w:rPr>
          <w:rFonts w:ascii="Tidy Hand" w:hAnsi="Tidy Hand"/>
          <w:b w:val="false"/>
          <w:bCs w:val="false"/>
          <w:sz w:val="21"/>
          <w:szCs w:val="21"/>
        </w:rPr>
        <w:t>Lire à haute voix de manière expressive un texte bref.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</w:t>
      </w:r>
      <w:r>
        <w:rPr>
          <w:rFonts w:ascii="Tidy Hand" w:hAnsi="Tidy Hand"/>
          <w:b/>
          <w:bCs/>
          <w:sz w:val="21"/>
          <w:szCs w:val="21"/>
        </w:rPr>
        <w:t xml:space="preserve">LV2d : </w:t>
      </w:r>
      <w:r>
        <w:rPr>
          <w:rFonts w:ascii="Tidy Hand" w:hAnsi="Tidy Hand"/>
          <w:b w:val="false"/>
          <w:bCs w:val="false"/>
          <w:sz w:val="21"/>
          <w:szCs w:val="21"/>
        </w:rPr>
        <w:t xml:space="preserve">Raconter une histoire courte à partir d’images ou de modèles déjà rencontrés.  </w:t>
      </w:r>
      <w:r>
        <w:rPr>
          <w:rFonts w:ascii="Tidy Hand" w:hAnsi="Tidy Hand"/>
          <w:b w:val="false"/>
          <w:bCs w:val="false"/>
          <w:sz w:val="21"/>
          <w:szCs w:val="21"/>
        </w:rPr>
        <w:t>(chants ou comptines et saynètes élaborés à partir d’extraits d’album ou de film pour la jeunesse)</w:t>
      </w:r>
    </w:p>
    <w:p>
      <w:pPr>
        <w:pStyle w:val="Normal"/>
        <w:jc w:val="left"/>
        <w:rPr>
          <w:rFonts w:ascii="Tidy Hand" w:hAnsi="Tidy Hand"/>
          <w:b w:val="false"/>
          <w:b w:val="false"/>
          <w:bCs w:val="false"/>
          <w:sz w:val="20"/>
          <w:szCs w:val="20"/>
        </w:rPr>
      </w:pPr>
      <w:r>
        <w:rPr>
          <w:rFonts w:ascii="Tidy Hand" w:hAnsi="Tidy Hand"/>
          <w:b w:val="false"/>
          <w:bCs w:val="false"/>
          <w:sz w:val="20"/>
          <w:szCs w:val="20"/>
        </w:rPr>
      </w:r>
    </w:p>
    <w:p>
      <w:pPr>
        <w:pStyle w:val="Normal"/>
        <w:jc w:val="left"/>
        <w:rPr>
          <w:rFonts w:ascii="Tidy Hand" w:hAnsi="Tidy Hand"/>
          <w:b/>
          <w:b/>
          <w:bCs/>
          <w:sz w:val="22"/>
          <w:szCs w:val="22"/>
        </w:rPr>
      </w:pPr>
      <w:r>
        <w:rPr>
          <w:rFonts w:ascii="Tidy Hand" w:hAnsi="Tidy Hand"/>
          <w:b/>
          <w:bCs/>
          <w:sz w:val="22"/>
          <w:szCs w:val="22"/>
        </w:rPr>
        <w:t>L</w:t>
      </w:r>
      <w:r>
        <w:rPr>
          <w:rFonts w:ascii="Tidy Hand" w:hAnsi="Tidy Hand"/>
          <w:b/>
          <w:bCs/>
          <w:sz w:val="22"/>
          <w:szCs w:val="22"/>
        </w:rPr>
        <w:t xml:space="preserve">V3 : </w:t>
      </w:r>
      <w:r>
        <w:rPr>
          <w:rFonts w:ascii="Tidy Hand" w:hAnsi="Tidy Hand"/>
          <w:b/>
          <w:bCs/>
          <w:sz w:val="22"/>
          <w:szCs w:val="22"/>
        </w:rPr>
        <w:t>Prendre part à une conversation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</w:t>
      </w:r>
      <w:r>
        <w:rPr>
          <w:rFonts w:ascii="Tidy Hand" w:hAnsi="Tidy Hand"/>
          <w:b/>
          <w:bCs/>
          <w:sz w:val="21"/>
          <w:szCs w:val="21"/>
        </w:rPr>
        <w:t xml:space="preserve">LV3a : </w:t>
      </w:r>
      <w:r>
        <w:rPr>
          <w:rFonts w:ascii="Tidy Hand" w:hAnsi="Tidy Hand"/>
          <w:b w:val="false"/>
          <w:bCs w:val="false"/>
          <w:sz w:val="21"/>
          <w:szCs w:val="21"/>
        </w:rPr>
        <w:t>Saluer.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LV3b : </w:t>
      </w:r>
      <w:r>
        <w:rPr>
          <w:rFonts w:ascii="Tidy Hand" w:hAnsi="Tidy Hand"/>
          <w:b w:val="false"/>
          <w:bCs w:val="false"/>
          <w:sz w:val="21"/>
          <w:szCs w:val="21"/>
        </w:rPr>
        <w:t>Se présenter.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LV3c : </w:t>
      </w:r>
      <w:r>
        <w:rPr>
          <w:rFonts w:ascii="Tidy Hand" w:hAnsi="Tidy Hand"/>
          <w:b w:val="false"/>
          <w:bCs w:val="false"/>
          <w:sz w:val="21"/>
          <w:szCs w:val="21"/>
        </w:rPr>
        <w:t>Demander à quelqu’un de ses nouvelles et réagir, donner de ses nouvelles.</w:t>
      </w:r>
    </w:p>
    <w:p>
      <w:pPr>
        <w:pStyle w:val="Normal"/>
        <w:jc w:val="left"/>
        <w:rPr>
          <w:rFonts w:ascii="Tidy Hand" w:hAnsi="Tidy Hand"/>
          <w:b/>
          <w:b/>
          <w:bCs/>
          <w:sz w:val="20"/>
          <w:szCs w:val="20"/>
        </w:rPr>
      </w:pPr>
      <w:r>
        <w:rPr>
          <w:rFonts w:ascii="Tidy Hand" w:hAnsi="Tidy Hand"/>
          <w:b/>
          <w:bCs/>
          <w:sz w:val="20"/>
          <w:szCs w:val="20"/>
        </w:rPr>
      </w:r>
    </w:p>
    <w:p>
      <w:pPr>
        <w:pStyle w:val="Normal"/>
        <w:jc w:val="left"/>
        <w:rPr>
          <w:rFonts w:ascii="Tidy Hand" w:hAnsi="Tidy Hand"/>
          <w:b/>
          <w:b/>
          <w:bCs/>
          <w:sz w:val="22"/>
          <w:szCs w:val="22"/>
        </w:rPr>
      </w:pPr>
      <w:r>
        <w:rPr>
          <w:rFonts w:ascii="Tidy Hand" w:hAnsi="Tidy Hand"/>
          <w:b/>
          <w:bCs/>
          <w:sz w:val="22"/>
          <w:szCs w:val="22"/>
        </w:rPr>
        <w:t xml:space="preserve">LV4 : </w:t>
      </w:r>
      <w:r>
        <w:rPr>
          <w:rFonts w:ascii="Tidy Hand" w:hAnsi="Tidy Hand"/>
          <w:b/>
          <w:bCs/>
          <w:sz w:val="22"/>
          <w:szCs w:val="22"/>
        </w:rPr>
        <w:t>Découvrir quelques aspects culturels d’une langue vivante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</w:t>
      </w:r>
      <w:r>
        <w:rPr>
          <w:rFonts w:ascii="Tidy Hand" w:hAnsi="Tidy Hand"/>
          <w:b/>
          <w:bCs/>
          <w:sz w:val="21"/>
          <w:szCs w:val="21"/>
        </w:rPr>
        <w:t xml:space="preserve">LV4a : </w:t>
      </w:r>
      <w:r>
        <w:rPr>
          <w:rFonts w:ascii="Tidy Hand" w:hAnsi="Tidy Hand"/>
          <w:b w:val="false"/>
          <w:bCs w:val="false"/>
          <w:sz w:val="21"/>
          <w:szCs w:val="21"/>
        </w:rPr>
        <w:t>Identifier quelques grands repère</w:t>
      </w:r>
      <w:r>
        <w:rPr>
          <w:rFonts w:ascii="Tidy Hand" w:hAnsi="Tidy Hand"/>
          <w:b w:val="false"/>
          <w:bCs w:val="false"/>
          <w:sz w:val="21"/>
          <w:szCs w:val="21"/>
        </w:rPr>
        <w:t>s</w:t>
      </w:r>
      <w:r>
        <w:rPr>
          <w:rFonts w:ascii="Tidy Hand" w:hAnsi="Tidy Hand"/>
          <w:b w:val="false"/>
          <w:bCs w:val="false"/>
          <w:sz w:val="21"/>
          <w:szCs w:val="21"/>
        </w:rPr>
        <w:t xml:space="preserve"> culturels de l’environnement quotidien des élèves du même âge.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LV4b :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L’enfant : Le corps, La journée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(rituel),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>Sensations, go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>û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ts et sentiments,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Éléme,ts de description physique et morale,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>Habitudes de l’enfant</w:t>
      </w:r>
    </w:p>
    <w:p>
      <w:pPr>
        <w:pStyle w:val="Normal"/>
        <w:jc w:val="left"/>
        <w:rPr>
          <w:rFonts w:ascii="Tidy Hand" w:hAnsi="Tidy Hand"/>
          <w:sz w:val="21"/>
          <w:szCs w:val="21"/>
          <w:u w:val="none"/>
        </w:rPr>
      </w:pPr>
      <w:r>
        <w:rPr>
          <w:rFonts w:ascii="Tidy Hand" w:hAnsi="Tidy Hand"/>
          <w:b/>
          <w:bCs/>
          <w:sz w:val="21"/>
          <w:szCs w:val="21"/>
          <w:u w:val="none"/>
        </w:rPr>
        <w:t xml:space="preserve">- LV4c :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La classe : L’alphabet, Les nombres, Climat et météo (rituel), Les règles,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>Les repères temporels</w:t>
      </w:r>
    </w:p>
    <w:p>
      <w:pPr>
        <w:pStyle w:val="Normal"/>
        <w:jc w:val="left"/>
        <w:rPr>
          <w:sz w:val="21"/>
          <w:szCs w:val="21"/>
          <w:u w:val="none"/>
        </w:rPr>
      </w:pPr>
      <w:r>
        <w:rPr>
          <w:rFonts w:ascii="Tidy Hand" w:hAnsi="Tidy Hand"/>
          <w:b/>
          <w:bCs/>
          <w:sz w:val="21"/>
          <w:szCs w:val="21"/>
          <w:u w:val="none"/>
        </w:rPr>
        <w:t>- LV4</w:t>
      </w:r>
      <w:r>
        <w:rPr>
          <w:rFonts w:ascii="Tidy Hand" w:hAnsi="Tidy Hand"/>
          <w:b/>
          <w:bCs/>
          <w:sz w:val="21"/>
          <w:szCs w:val="21"/>
          <w:u w:val="none"/>
        </w:rPr>
        <w:t>d</w:t>
      </w:r>
      <w:r>
        <w:rPr>
          <w:rFonts w:ascii="Tidy Hand" w:hAnsi="Tidy Hand"/>
          <w:b/>
          <w:bCs/>
          <w:sz w:val="21"/>
          <w:szCs w:val="21"/>
          <w:u w:val="none"/>
        </w:rPr>
        <w:t xml:space="preserve"> :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L’univers enfantin : La maison, La vie quotidienne, Contes et légendes, Drapeau, Fêtes et coutumes,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L’environnement géographique ou culturel proche,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>Comptines, Chansons, Littérature enfantine, Les recettes, Quelques villes, campagnes et paysages typiques</w:t>
      </w:r>
    </w:p>
    <w:p>
      <w:pPr>
        <w:pStyle w:val="Normal"/>
        <w:jc w:val="center"/>
        <w:rPr>
          <w:rFonts w:ascii="kaus Tripa" w:hAnsi="kaus Tripa"/>
          <w:b/>
          <w:b/>
          <w:bCs/>
          <w:sz w:val="32"/>
          <w:szCs w:val="32"/>
        </w:rPr>
      </w:pPr>
      <w:r>
        <w:rPr>
          <w:rFonts w:ascii="kaus Tripa" w:hAnsi="kaus Tripa"/>
          <w:b/>
          <w:bCs/>
          <w:sz w:val="32"/>
          <w:szCs w:val="32"/>
        </w:rPr>
      </w:r>
    </w:p>
    <w:p>
      <w:pPr>
        <w:pStyle w:val="Normal"/>
        <w:jc w:val="center"/>
        <w:rPr>
          <w:rFonts w:ascii="kaus Tripa" w:hAnsi="kaus Tripa"/>
          <w:b/>
          <w:b/>
          <w:bCs/>
          <w:sz w:val="32"/>
          <w:szCs w:val="32"/>
        </w:rPr>
      </w:pPr>
      <w:r>
        <w:rPr>
          <w:rFonts w:ascii="kaus Tripa" w:hAnsi="kaus Tripa"/>
          <w:b/>
          <w:bCs/>
          <w:sz w:val="32"/>
          <w:szCs w:val="32"/>
        </w:rPr>
      </w:r>
      <w:r>
        <w:br w:type="page"/>
      </w:r>
    </w:p>
    <w:tbl>
      <w:tblPr>
        <w:tblW w:w="1457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016"/>
        <w:gridCol w:w="2835"/>
        <w:gridCol w:w="4147"/>
        <w:gridCol w:w="3444"/>
        <w:gridCol w:w="2445"/>
        <w:gridCol w:w="683"/>
      </w:tblGrid>
      <w:tr>
        <w:trPr/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D320" w:val="clear"/>
            <w:tcMar>
              <w:left w:w="54" w:type="dxa"/>
            </w:tcMar>
          </w:tcPr>
          <w:p>
            <w:pPr>
              <w:pStyle w:val="Contenudetableau"/>
              <w:pageBreakBefore/>
              <w:jc w:val="center"/>
              <w:rPr>
                <w:rFonts w:ascii="Liberation Serif" w:hAnsi="Liberation Serif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1</w:t>
            </w:r>
          </w:p>
        </w:tc>
      </w:tr>
      <w:tr>
        <w:trPr/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Période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Thème</w:t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Structures grammaticales </w:t>
            </w:r>
            <w:r>
              <w:rPr>
                <w:b/>
                <w:bCs/>
                <w:sz w:val="24"/>
                <w:szCs w:val="24"/>
              </w:rPr>
              <w:t xml:space="preserve">+ </w:t>
            </w:r>
            <w:r>
              <w:rPr>
                <w:b/>
                <w:bCs/>
                <w:sz w:val="24"/>
                <w:szCs w:val="24"/>
              </w:rPr>
              <w:t>Lexique</w:t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Supports / </w:t>
            </w:r>
            <w:r>
              <w:rPr>
                <w:b/>
                <w:bCs/>
                <w:sz w:val="24"/>
                <w:szCs w:val="24"/>
              </w:rPr>
              <w:t>Activités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ctifs </w:t>
            </w:r>
            <w:r>
              <w:rPr>
                <w:b/>
                <w:bCs/>
                <w:sz w:val="24"/>
                <w:szCs w:val="24"/>
              </w:rPr>
              <w:t>+</w:t>
            </w:r>
            <w:r>
              <w:rPr>
                <w:b/>
                <w:bCs/>
                <w:sz w:val="24"/>
                <w:szCs w:val="24"/>
              </w:rPr>
              <w:t xml:space="preserve"> attendus de fin de cycle travaillés </w:t>
            </w:r>
            <w:r>
              <w:rPr>
                <w:b/>
                <w:bCs/>
                <w:sz w:val="20"/>
                <w:szCs w:val="20"/>
              </w:rPr>
              <w:t>(LV1a, LV3b...)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  <w:r>
        <w:br w:type="page"/>
      </w:r>
    </w:p>
    <w:tbl>
      <w:tblPr>
        <w:tblW w:w="1457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016"/>
        <w:gridCol w:w="2835"/>
        <w:gridCol w:w="4147"/>
        <w:gridCol w:w="3444"/>
        <w:gridCol w:w="2445"/>
        <w:gridCol w:w="683"/>
      </w:tblGrid>
      <w:tr>
        <w:trPr/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D320" w:val="clear"/>
            <w:tcMar>
              <w:left w:w="54" w:type="dxa"/>
            </w:tcMar>
          </w:tcPr>
          <w:p>
            <w:pPr>
              <w:pStyle w:val="Contenudetableau"/>
              <w:pageBreakBefore/>
              <w:jc w:val="center"/>
              <w:rPr>
                <w:rFonts w:ascii="Liberation Serif" w:hAnsi="Liberation Serif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Année 1</w:t>
            </w:r>
          </w:p>
        </w:tc>
      </w:tr>
      <w:tr>
        <w:trPr/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Période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Thème</w:t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Structures grammaticales </w:t>
            </w:r>
            <w:r>
              <w:rPr>
                <w:b/>
                <w:bCs/>
                <w:sz w:val="24"/>
                <w:szCs w:val="24"/>
              </w:rPr>
              <w:t xml:space="preserve">+ </w:t>
            </w:r>
            <w:r>
              <w:rPr>
                <w:b/>
                <w:bCs/>
                <w:sz w:val="24"/>
                <w:szCs w:val="24"/>
              </w:rPr>
              <w:t>Lexique</w:t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Supports / </w:t>
            </w:r>
            <w:r>
              <w:rPr>
                <w:b/>
                <w:bCs/>
                <w:sz w:val="24"/>
                <w:szCs w:val="24"/>
              </w:rPr>
              <w:t>Activités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ctifs </w:t>
            </w:r>
            <w:r>
              <w:rPr>
                <w:b/>
                <w:bCs/>
                <w:sz w:val="24"/>
                <w:szCs w:val="24"/>
              </w:rPr>
              <w:t>+</w:t>
            </w:r>
            <w:r>
              <w:rPr>
                <w:b/>
                <w:bCs/>
                <w:sz w:val="24"/>
                <w:szCs w:val="24"/>
              </w:rPr>
              <w:t xml:space="preserve"> attendus de fin de cycle travaillés </w:t>
            </w:r>
            <w:r>
              <w:rPr>
                <w:b/>
                <w:bCs/>
                <w:sz w:val="20"/>
                <w:szCs w:val="20"/>
              </w:rPr>
              <w:t>(LV1a, LV3b...)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4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kaus Tripa" w:hAnsi="kaus Tripa"/>
          <w:sz w:val="48"/>
          <w:szCs w:val="48"/>
          <w:u w:val="single"/>
        </w:rPr>
      </w:pPr>
      <w:r>
        <w:rPr>
          <w:rFonts w:ascii="kaus Tripa" w:hAnsi="kaus Tripa"/>
          <w:sz w:val="48"/>
          <w:szCs w:val="48"/>
          <w:u w:val="single"/>
        </w:rPr>
        <w:t>P</w:t>
      </w:r>
      <w:r>
        <w:rPr>
          <w:rFonts w:ascii="kaus Tripa" w:hAnsi="kaus Tripa"/>
          <w:sz w:val="48"/>
          <w:szCs w:val="48"/>
          <w:u w:val="single"/>
        </w:rPr>
        <w:t>rogression</w:t>
      </w:r>
      <w:r>
        <w:rPr>
          <w:rFonts w:ascii="kaus Tripa" w:hAnsi="kaus Tripa"/>
          <w:sz w:val="48"/>
          <w:szCs w:val="48"/>
          <w:u w:val="single"/>
        </w:rPr>
        <w:t xml:space="preserve">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 xml:space="preserve">Langues Vivantes : ESPAGNOL : </w:t>
      </w:r>
      <w:r>
        <w:rPr>
          <w:rFonts w:ascii="kaus Tripa" w:hAnsi="kaus Tripa"/>
          <w:b/>
          <w:bCs/>
          <w:sz w:val="48"/>
          <w:szCs w:val="48"/>
        </w:rPr>
        <w:t>ANNÉE 2</w:t>
      </w:r>
    </w:p>
    <w:p>
      <w:pPr>
        <w:pStyle w:val="Normal"/>
        <w:jc w:val="center"/>
        <w:rPr>
          <w:rFonts w:ascii="kaus Tripa" w:hAnsi="kaus Tripa"/>
          <w:sz w:val="32"/>
          <w:szCs w:val="32"/>
        </w:rPr>
      </w:pPr>
      <w:r>
        <w:rPr>
          <w:rFonts w:ascii="kaus Tripa" w:hAnsi="kaus Tripa"/>
          <w:sz w:val="32"/>
          <w:szCs w:val="32"/>
        </w:rPr>
      </w:r>
    </w:p>
    <w:p>
      <w:pPr>
        <w:pStyle w:val="Normal"/>
        <w:jc w:val="left"/>
        <w:rPr>
          <w:rFonts w:ascii="Tidy Hand" w:hAnsi="Tidy Hand"/>
          <w:b/>
          <w:b/>
          <w:bCs/>
          <w:sz w:val="24"/>
          <w:szCs w:val="24"/>
        </w:rPr>
      </w:pPr>
      <w:r>
        <w:rPr>
          <w:rFonts w:ascii="Tidy Hand" w:hAnsi="Tidy Hand"/>
          <w:b/>
          <w:bCs/>
          <w:sz w:val="24"/>
          <w:szCs w:val="24"/>
          <w:u w:val="single"/>
        </w:rPr>
        <w:t>Objectifs </w:t>
      </w:r>
      <w:r>
        <w:rPr>
          <w:rFonts w:ascii="Tidy Hand" w:hAnsi="Tidy Hand"/>
          <w:b/>
          <w:bCs/>
          <w:sz w:val="24"/>
          <w:szCs w:val="24"/>
          <w:u w:val="single"/>
        </w:rPr>
        <w:t xml:space="preserve">et attendus </w:t>
      </w:r>
      <w:r>
        <w:rPr>
          <w:rFonts w:ascii="Tidy Hand" w:hAnsi="Tidy Hand"/>
          <w:b/>
          <w:bCs/>
          <w:sz w:val="24"/>
          <w:szCs w:val="24"/>
          <w:u w:val="single"/>
        </w:rPr>
        <w:t>de fin de cycle</w:t>
      </w:r>
      <w:r>
        <w:rPr>
          <w:rFonts w:ascii="Tidy Hand" w:hAnsi="Tidy Hand"/>
          <w:b/>
          <w:bCs/>
          <w:sz w:val="24"/>
          <w:szCs w:val="24"/>
          <w:u w:val="none"/>
        </w:rPr>
        <w:t xml:space="preserve"> </w:t>
      </w:r>
      <w:r>
        <w:rPr>
          <w:rFonts w:ascii="Tidy Hand" w:hAnsi="Tidy Hand"/>
          <w:b/>
          <w:bCs/>
          <w:sz w:val="24"/>
          <w:szCs w:val="24"/>
          <w:u w:val="none"/>
        </w:rPr>
        <w:t>:</w:t>
      </w:r>
    </w:p>
    <w:p>
      <w:pPr>
        <w:pStyle w:val="Normal"/>
        <w:jc w:val="left"/>
        <w:rPr>
          <w:rFonts w:ascii="Tidy Hand" w:hAnsi="Tidy Hand"/>
          <w:b/>
          <w:b/>
          <w:bCs/>
          <w:sz w:val="24"/>
          <w:szCs w:val="24"/>
          <w:u w:val="none"/>
        </w:rPr>
      </w:pPr>
      <w:r>
        <w:rPr>
          <w:rFonts w:ascii="Tidy Hand" w:hAnsi="Tidy Hand"/>
          <w:b/>
          <w:bCs/>
          <w:sz w:val="24"/>
          <w:szCs w:val="24"/>
          <w:u w:val="none"/>
        </w:rPr>
      </w:r>
    </w:p>
    <w:p>
      <w:pPr>
        <w:pStyle w:val="Normal"/>
        <w:jc w:val="left"/>
        <w:rPr>
          <w:rFonts w:ascii="Tidy Hand" w:hAnsi="Tidy Hand"/>
          <w:b/>
          <w:b/>
          <w:bCs/>
          <w:sz w:val="22"/>
          <w:szCs w:val="22"/>
        </w:rPr>
      </w:pPr>
      <w:r>
        <w:rPr>
          <w:rFonts w:ascii="Tidy Hand" w:hAnsi="Tidy Hand"/>
          <w:b/>
          <w:bCs/>
          <w:sz w:val="22"/>
          <w:szCs w:val="22"/>
        </w:rPr>
        <w:t xml:space="preserve">LV1 : </w:t>
      </w:r>
      <w:r>
        <w:rPr>
          <w:rFonts w:ascii="Tidy Hand" w:hAnsi="Tidy Hand"/>
          <w:b/>
          <w:bCs/>
          <w:sz w:val="22"/>
          <w:szCs w:val="22"/>
        </w:rPr>
        <w:t>Comprendre l’oral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LV1a : </w:t>
      </w:r>
      <w:r>
        <w:rPr>
          <w:rFonts w:ascii="Tidy Hand" w:hAnsi="Tidy Hand"/>
          <w:b w:val="false"/>
          <w:bCs w:val="false"/>
          <w:sz w:val="21"/>
          <w:szCs w:val="21"/>
        </w:rPr>
        <w:t>Comprendre les consignes de la classe.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LV1b : </w:t>
      </w:r>
      <w:r>
        <w:rPr>
          <w:rFonts w:ascii="Tidy Hand" w:hAnsi="Tidy Hand"/>
          <w:b w:val="false"/>
          <w:bCs w:val="false"/>
          <w:sz w:val="21"/>
          <w:szCs w:val="21"/>
        </w:rPr>
        <w:t>Utiliser quelques mots familiers et  expressions très courantes.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LV1c : </w:t>
      </w:r>
      <w:r>
        <w:rPr>
          <w:rFonts w:ascii="Tidy Hand" w:hAnsi="Tidy Hand"/>
          <w:b w:val="false"/>
          <w:bCs w:val="false"/>
          <w:sz w:val="21"/>
          <w:szCs w:val="21"/>
        </w:rPr>
        <w:t>Suivre le fil d’une histoire très courte.</w:t>
      </w:r>
    </w:p>
    <w:p>
      <w:pPr>
        <w:pStyle w:val="Normal"/>
        <w:jc w:val="left"/>
        <w:rPr>
          <w:rFonts w:ascii="Tidy Hand" w:hAnsi="Tidy Hand"/>
          <w:b/>
          <w:b/>
          <w:bCs/>
          <w:sz w:val="20"/>
          <w:szCs w:val="20"/>
        </w:rPr>
      </w:pPr>
      <w:r>
        <w:rPr>
          <w:rFonts w:ascii="Tidy Hand" w:hAnsi="Tidy Hand"/>
          <w:b/>
          <w:bCs/>
          <w:sz w:val="20"/>
          <w:szCs w:val="20"/>
        </w:rPr>
      </w:r>
    </w:p>
    <w:p>
      <w:pPr>
        <w:pStyle w:val="Normal"/>
        <w:jc w:val="left"/>
        <w:rPr>
          <w:rFonts w:ascii="Tidy Hand" w:hAnsi="Tidy Hand"/>
          <w:b/>
          <w:b/>
          <w:bCs/>
          <w:sz w:val="22"/>
          <w:szCs w:val="22"/>
        </w:rPr>
      </w:pPr>
      <w:r>
        <w:rPr>
          <w:rFonts w:ascii="Tidy Hand" w:hAnsi="Tidy Hand"/>
          <w:b/>
          <w:bCs/>
          <w:sz w:val="22"/>
          <w:szCs w:val="22"/>
        </w:rPr>
        <w:t>L</w:t>
      </w:r>
      <w:r>
        <w:rPr>
          <w:rFonts w:ascii="Tidy Hand" w:hAnsi="Tidy Hand"/>
          <w:b/>
          <w:bCs/>
          <w:sz w:val="22"/>
          <w:szCs w:val="22"/>
        </w:rPr>
        <w:t xml:space="preserve">V2 : </w:t>
      </w:r>
      <w:r>
        <w:rPr>
          <w:rFonts w:ascii="Tidy Hand" w:hAnsi="Tidy Hand"/>
          <w:b/>
          <w:bCs/>
          <w:sz w:val="22"/>
          <w:szCs w:val="22"/>
        </w:rPr>
        <w:t>S’exprimer oralement en continu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</w:t>
      </w:r>
      <w:r>
        <w:rPr>
          <w:rFonts w:ascii="Tidy Hand" w:hAnsi="Tidy Hand"/>
          <w:b/>
          <w:bCs/>
          <w:sz w:val="21"/>
          <w:szCs w:val="21"/>
        </w:rPr>
        <w:t xml:space="preserve">LV2a : </w:t>
      </w:r>
      <w:r>
        <w:rPr>
          <w:rFonts w:ascii="Tidy Hand" w:hAnsi="Tidy Hand"/>
          <w:b w:val="false"/>
          <w:bCs w:val="false"/>
          <w:sz w:val="21"/>
          <w:szCs w:val="21"/>
        </w:rPr>
        <w:t>Reproduire un modèle oral.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</w:t>
      </w:r>
      <w:r>
        <w:rPr>
          <w:rFonts w:ascii="Tidy Hand" w:hAnsi="Tidy Hand"/>
          <w:b/>
          <w:bCs/>
          <w:sz w:val="21"/>
          <w:szCs w:val="21"/>
        </w:rPr>
        <w:t xml:space="preserve">LV2b : </w:t>
      </w:r>
      <w:r>
        <w:rPr>
          <w:rFonts w:ascii="Tidy Hand" w:hAnsi="Tidy Hand"/>
          <w:b w:val="false"/>
          <w:bCs w:val="false"/>
          <w:sz w:val="21"/>
          <w:szCs w:val="21"/>
        </w:rPr>
        <w:t>Utiliser des expressions courtes ou phrases proches pour se décrire.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</w:t>
      </w:r>
      <w:r>
        <w:rPr>
          <w:rFonts w:ascii="Tidy Hand" w:hAnsi="Tidy Hand"/>
          <w:b/>
          <w:bCs/>
          <w:sz w:val="21"/>
          <w:szCs w:val="21"/>
        </w:rPr>
        <w:t xml:space="preserve">LV2c : </w:t>
      </w:r>
      <w:r>
        <w:rPr>
          <w:rFonts w:ascii="Tidy Hand" w:hAnsi="Tidy Hand"/>
          <w:b w:val="false"/>
          <w:bCs w:val="false"/>
          <w:sz w:val="21"/>
          <w:szCs w:val="21"/>
        </w:rPr>
        <w:t>Lire à haute voix de manière expressive un texte bref.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</w:t>
      </w:r>
      <w:r>
        <w:rPr>
          <w:rFonts w:ascii="Tidy Hand" w:hAnsi="Tidy Hand"/>
          <w:b/>
          <w:bCs/>
          <w:sz w:val="21"/>
          <w:szCs w:val="21"/>
        </w:rPr>
        <w:t xml:space="preserve">LV2d : </w:t>
      </w:r>
      <w:r>
        <w:rPr>
          <w:rFonts w:ascii="Tidy Hand" w:hAnsi="Tidy Hand"/>
          <w:b w:val="false"/>
          <w:bCs w:val="false"/>
          <w:sz w:val="21"/>
          <w:szCs w:val="21"/>
        </w:rPr>
        <w:t xml:space="preserve">Raconter une histoire courte à partir d’images ou de modèles déjà rencontrés.  </w:t>
      </w:r>
      <w:r>
        <w:rPr>
          <w:rFonts w:ascii="Tidy Hand" w:hAnsi="Tidy Hand"/>
          <w:b w:val="false"/>
          <w:bCs w:val="false"/>
          <w:sz w:val="21"/>
          <w:szCs w:val="21"/>
        </w:rPr>
        <w:t>(chants ou comptines et saynètes élaborés à partir d’extraits d’album ou de film pour la jeunesse)</w:t>
      </w:r>
    </w:p>
    <w:p>
      <w:pPr>
        <w:pStyle w:val="Normal"/>
        <w:jc w:val="left"/>
        <w:rPr>
          <w:rFonts w:ascii="Tidy Hand" w:hAnsi="Tidy Hand"/>
          <w:b w:val="false"/>
          <w:b w:val="false"/>
          <w:bCs w:val="false"/>
          <w:sz w:val="20"/>
          <w:szCs w:val="20"/>
        </w:rPr>
      </w:pPr>
      <w:r>
        <w:rPr>
          <w:rFonts w:ascii="Tidy Hand" w:hAnsi="Tidy Hand"/>
          <w:b w:val="false"/>
          <w:bCs w:val="false"/>
          <w:sz w:val="20"/>
          <w:szCs w:val="20"/>
        </w:rPr>
      </w:r>
    </w:p>
    <w:p>
      <w:pPr>
        <w:pStyle w:val="Normal"/>
        <w:jc w:val="left"/>
        <w:rPr>
          <w:rFonts w:ascii="Tidy Hand" w:hAnsi="Tidy Hand"/>
          <w:b/>
          <w:b/>
          <w:bCs/>
          <w:sz w:val="22"/>
          <w:szCs w:val="22"/>
        </w:rPr>
      </w:pPr>
      <w:r>
        <w:rPr>
          <w:rFonts w:ascii="Tidy Hand" w:hAnsi="Tidy Hand"/>
          <w:b/>
          <w:bCs/>
          <w:sz w:val="22"/>
          <w:szCs w:val="22"/>
        </w:rPr>
        <w:t>L</w:t>
      </w:r>
      <w:r>
        <w:rPr>
          <w:rFonts w:ascii="Tidy Hand" w:hAnsi="Tidy Hand"/>
          <w:b/>
          <w:bCs/>
          <w:sz w:val="22"/>
          <w:szCs w:val="22"/>
        </w:rPr>
        <w:t xml:space="preserve">V3 : </w:t>
      </w:r>
      <w:r>
        <w:rPr>
          <w:rFonts w:ascii="Tidy Hand" w:hAnsi="Tidy Hand"/>
          <w:b/>
          <w:bCs/>
          <w:sz w:val="22"/>
          <w:szCs w:val="22"/>
        </w:rPr>
        <w:t>Prendre part à une conversation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</w:t>
      </w:r>
      <w:r>
        <w:rPr>
          <w:rFonts w:ascii="Tidy Hand" w:hAnsi="Tidy Hand"/>
          <w:b/>
          <w:bCs/>
          <w:sz w:val="21"/>
          <w:szCs w:val="21"/>
        </w:rPr>
        <w:t xml:space="preserve">LV3a : </w:t>
      </w:r>
      <w:r>
        <w:rPr>
          <w:rFonts w:ascii="Tidy Hand" w:hAnsi="Tidy Hand"/>
          <w:b w:val="false"/>
          <w:bCs w:val="false"/>
          <w:sz w:val="21"/>
          <w:szCs w:val="21"/>
        </w:rPr>
        <w:t>Saluer.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LV3b : </w:t>
      </w:r>
      <w:r>
        <w:rPr>
          <w:rFonts w:ascii="Tidy Hand" w:hAnsi="Tidy Hand"/>
          <w:b w:val="false"/>
          <w:bCs w:val="false"/>
          <w:sz w:val="21"/>
          <w:szCs w:val="21"/>
        </w:rPr>
        <w:t>Se présenter.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LV3c : </w:t>
      </w:r>
      <w:r>
        <w:rPr>
          <w:rFonts w:ascii="Tidy Hand" w:hAnsi="Tidy Hand"/>
          <w:b w:val="false"/>
          <w:bCs w:val="false"/>
          <w:sz w:val="21"/>
          <w:szCs w:val="21"/>
        </w:rPr>
        <w:t>Demander à quelqu’un de ses nouvelles et réagir, donner de ses nouvelles.</w:t>
      </w:r>
    </w:p>
    <w:p>
      <w:pPr>
        <w:pStyle w:val="Normal"/>
        <w:jc w:val="left"/>
        <w:rPr>
          <w:rFonts w:ascii="Tidy Hand" w:hAnsi="Tidy Hand"/>
          <w:b/>
          <w:b/>
          <w:bCs/>
          <w:sz w:val="20"/>
          <w:szCs w:val="20"/>
        </w:rPr>
      </w:pPr>
      <w:r>
        <w:rPr>
          <w:rFonts w:ascii="Tidy Hand" w:hAnsi="Tidy Hand"/>
          <w:b/>
          <w:bCs/>
          <w:sz w:val="20"/>
          <w:szCs w:val="20"/>
        </w:rPr>
      </w:r>
    </w:p>
    <w:p>
      <w:pPr>
        <w:pStyle w:val="Normal"/>
        <w:jc w:val="left"/>
        <w:rPr>
          <w:rFonts w:ascii="Tidy Hand" w:hAnsi="Tidy Hand"/>
          <w:b/>
          <w:b/>
          <w:bCs/>
          <w:sz w:val="22"/>
          <w:szCs w:val="22"/>
        </w:rPr>
      </w:pPr>
      <w:r>
        <w:rPr>
          <w:rFonts w:ascii="Tidy Hand" w:hAnsi="Tidy Hand"/>
          <w:b/>
          <w:bCs/>
          <w:sz w:val="22"/>
          <w:szCs w:val="22"/>
        </w:rPr>
        <w:t xml:space="preserve">LV4 : </w:t>
      </w:r>
      <w:r>
        <w:rPr>
          <w:rFonts w:ascii="Tidy Hand" w:hAnsi="Tidy Hand"/>
          <w:b/>
          <w:bCs/>
          <w:sz w:val="22"/>
          <w:szCs w:val="22"/>
        </w:rPr>
        <w:t>Découvrir quelques aspects culturels d’une langue vivante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</w:t>
      </w:r>
      <w:r>
        <w:rPr>
          <w:rFonts w:ascii="Tidy Hand" w:hAnsi="Tidy Hand"/>
          <w:b/>
          <w:bCs/>
          <w:sz w:val="21"/>
          <w:szCs w:val="21"/>
        </w:rPr>
        <w:t xml:space="preserve">LV4a : </w:t>
      </w:r>
      <w:r>
        <w:rPr>
          <w:rFonts w:ascii="Tidy Hand" w:hAnsi="Tidy Hand"/>
          <w:b w:val="false"/>
          <w:bCs w:val="false"/>
          <w:sz w:val="21"/>
          <w:szCs w:val="21"/>
        </w:rPr>
        <w:t>Identifier quelques grands repère</w:t>
      </w:r>
      <w:r>
        <w:rPr>
          <w:rFonts w:ascii="Tidy Hand" w:hAnsi="Tidy Hand"/>
          <w:b w:val="false"/>
          <w:bCs w:val="false"/>
          <w:sz w:val="21"/>
          <w:szCs w:val="21"/>
        </w:rPr>
        <w:t>s</w:t>
      </w:r>
      <w:r>
        <w:rPr>
          <w:rFonts w:ascii="Tidy Hand" w:hAnsi="Tidy Hand"/>
          <w:b w:val="false"/>
          <w:bCs w:val="false"/>
          <w:sz w:val="21"/>
          <w:szCs w:val="21"/>
        </w:rPr>
        <w:t xml:space="preserve"> culturels de l’environnement quotidien des élèves du même âge.</w:t>
      </w:r>
    </w:p>
    <w:p>
      <w:pPr>
        <w:pStyle w:val="Normal"/>
        <w:jc w:val="left"/>
        <w:rPr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LV4b :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L’enfant : Les vêtements, </w:t>
      </w:r>
      <w:r>
        <w:rPr>
          <w:rFonts w:ascii="Tidy Hand" w:hAnsi="Tidy Hand"/>
          <w:sz w:val="21"/>
          <w:szCs w:val="21"/>
        </w:rPr>
        <w:t xml:space="preserve">La journée </w:t>
      </w:r>
      <w:r>
        <w:rPr>
          <w:rFonts w:ascii="Tidy Hand" w:hAnsi="Tidy Hand"/>
          <w:sz w:val="21"/>
          <w:szCs w:val="21"/>
        </w:rPr>
        <w:t xml:space="preserve">(rituel), </w:t>
      </w:r>
      <w:r>
        <w:rPr>
          <w:rFonts w:ascii="Tidy Hand" w:hAnsi="Tidy Hand"/>
          <w:sz w:val="21"/>
          <w:szCs w:val="21"/>
        </w:rPr>
        <w:t>Sensations, go</w:t>
      </w:r>
      <w:r>
        <w:rPr>
          <w:rFonts w:ascii="Tidy Hand" w:hAnsi="Tidy Hand"/>
          <w:sz w:val="21"/>
          <w:szCs w:val="21"/>
        </w:rPr>
        <w:t>û</w:t>
      </w:r>
      <w:r>
        <w:rPr>
          <w:rFonts w:ascii="Tidy Hand" w:hAnsi="Tidy Hand"/>
          <w:sz w:val="21"/>
          <w:szCs w:val="21"/>
        </w:rPr>
        <w:t xml:space="preserve">ts,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et sentiments,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>Les usages dans les relations à l’école, Le temps, les grandes périodes de l’année</w:t>
      </w:r>
    </w:p>
    <w:p>
      <w:pPr>
        <w:pStyle w:val="Normal"/>
        <w:jc w:val="left"/>
        <w:rPr>
          <w:rFonts w:ascii="Tidy Hand" w:hAnsi="Tidy Hand"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  <w:u w:val="none"/>
        </w:rPr>
        <w:t xml:space="preserve">- LV4c :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La classe : L’alphabet, </w:t>
      </w:r>
      <w:r>
        <w:rPr>
          <w:rFonts w:ascii="Tidy Hand" w:hAnsi="Tidy Hand"/>
          <w:sz w:val="21"/>
          <w:szCs w:val="21"/>
        </w:rPr>
        <w:t xml:space="preserve">Les nombres, Climat et météo (rituel),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Le sport,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>Les activités scolaires</w:t>
      </w:r>
    </w:p>
    <w:p>
      <w:pPr>
        <w:pStyle w:val="Normal"/>
        <w:jc w:val="left"/>
        <w:rPr>
          <w:rFonts w:ascii="Tidy Hand" w:hAnsi="Tidy Hand"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  <w:u w:val="none"/>
        </w:rPr>
        <w:t>- LV4</w:t>
      </w:r>
      <w:r>
        <w:rPr>
          <w:rFonts w:ascii="Tidy Hand" w:hAnsi="Tidy Hand"/>
          <w:b/>
          <w:bCs/>
          <w:sz w:val="21"/>
          <w:szCs w:val="21"/>
          <w:u w:val="none"/>
        </w:rPr>
        <w:t>d</w:t>
      </w:r>
      <w:r>
        <w:rPr>
          <w:rFonts w:ascii="Tidy Hand" w:hAnsi="Tidy Hand"/>
          <w:b/>
          <w:bCs/>
          <w:sz w:val="21"/>
          <w:szCs w:val="21"/>
          <w:u w:val="none"/>
        </w:rPr>
        <w:t xml:space="preserve"> :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L’univers enfantin : Les animaux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(domestiques), </w:t>
      </w:r>
      <w:r>
        <w:rPr>
          <w:rFonts w:ascii="Tidy Hand" w:hAnsi="Tidy Hand"/>
          <w:sz w:val="21"/>
          <w:szCs w:val="21"/>
        </w:rPr>
        <w:t xml:space="preserve">Contes et légendes, Drapeaux,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Fêtes et coutumes,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>Comptines, Chansons, Littérature enfantine, Les recettes, Quelques villes, campagnes et paysages typiques</w:t>
      </w:r>
    </w:p>
    <w:p>
      <w:pPr>
        <w:pStyle w:val="Normal"/>
        <w:jc w:val="center"/>
        <w:rPr>
          <w:rFonts w:ascii="kaus Tripa" w:hAnsi="kaus Tripa"/>
          <w:b/>
          <w:b/>
          <w:bCs/>
          <w:sz w:val="32"/>
          <w:szCs w:val="32"/>
        </w:rPr>
      </w:pPr>
      <w:r>
        <w:rPr>
          <w:rFonts w:ascii="kaus Tripa" w:hAnsi="kaus Tripa"/>
          <w:b/>
          <w:bCs/>
          <w:sz w:val="32"/>
          <w:szCs w:val="32"/>
        </w:rPr>
      </w:r>
    </w:p>
    <w:p>
      <w:pPr>
        <w:pStyle w:val="Normal"/>
        <w:jc w:val="center"/>
        <w:rPr>
          <w:rFonts w:ascii="kaus Tripa" w:hAnsi="kaus Tripa"/>
          <w:b/>
          <w:b/>
          <w:bCs/>
          <w:sz w:val="32"/>
          <w:szCs w:val="32"/>
        </w:rPr>
      </w:pPr>
      <w:r>
        <w:rPr>
          <w:rFonts w:ascii="kaus Tripa" w:hAnsi="kaus Tripa"/>
          <w:b/>
          <w:bCs/>
          <w:sz w:val="32"/>
          <w:szCs w:val="32"/>
        </w:rPr>
      </w:r>
      <w:r>
        <w:br w:type="page"/>
      </w:r>
    </w:p>
    <w:tbl>
      <w:tblPr>
        <w:tblW w:w="1457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016"/>
        <w:gridCol w:w="2946"/>
        <w:gridCol w:w="4036"/>
        <w:gridCol w:w="3444"/>
        <w:gridCol w:w="2445"/>
        <w:gridCol w:w="683"/>
      </w:tblGrid>
      <w:tr>
        <w:trPr/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420E" w:val="clear"/>
            <w:tcMar>
              <w:left w:w="54" w:type="dxa"/>
            </w:tcMar>
          </w:tcPr>
          <w:p>
            <w:pPr>
              <w:pStyle w:val="Contenudetableau"/>
              <w:pageBreakBefore/>
              <w:jc w:val="center"/>
              <w:rPr>
                <w:rFonts w:ascii="Liberation Serif" w:hAnsi="Liberation Serif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Année </w:t>
            </w: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Période</w:t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Thème</w:t>
            </w:r>
          </w:p>
        </w:tc>
        <w:tc>
          <w:tcPr>
            <w:tcW w:w="40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Structures grammaticales </w:t>
            </w:r>
            <w:r>
              <w:rPr>
                <w:b/>
                <w:bCs/>
                <w:sz w:val="24"/>
                <w:szCs w:val="24"/>
              </w:rPr>
              <w:t xml:space="preserve">+ </w:t>
            </w:r>
            <w:r>
              <w:rPr>
                <w:b/>
                <w:bCs/>
                <w:sz w:val="24"/>
                <w:szCs w:val="24"/>
              </w:rPr>
              <w:t>Lexique</w:t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Supports / </w:t>
            </w:r>
            <w:r>
              <w:rPr>
                <w:b/>
                <w:bCs/>
                <w:sz w:val="24"/>
                <w:szCs w:val="24"/>
              </w:rPr>
              <w:t>Activités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ctifs et attendus de fin de cycle travaillés </w:t>
            </w:r>
            <w:r>
              <w:rPr>
                <w:b/>
                <w:bCs/>
                <w:sz w:val="20"/>
                <w:szCs w:val="20"/>
              </w:rPr>
              <w:t>(LV1a, LV3b...)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  <w:r>
        <w:br w:type="page"/>
      </w:r>
    </w:p>
    <w:tbl>
      <w:tblPr>
        <w:tblW w:w="1457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016"/>
        <w:gridCol w:w="2946"/>
        <w:gridCol w:w="4036"/>
        <w:gridCol w:w="3444"/>
        <w:gridCol w:w="2445"/>
        <w:gridCol w:w="683"/>
      </w:tblGrid>
      <w:tr>
        <w:trPr/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FF420E" w:val="clear"/>
            <w:tcMar>
              <w:left w:w="54" w:type="dxa"/>
            </w:tcMar>
          </w:tcPr>
          <w:p>
            <w:pPr>
              <w:pStyle w:val="Contenudetableau"/>
              <w:pageBreakBefore/>
              <w:jc w:val="center"/>
              <w:rPr>
                <w:rFonts w:ascii="Liberation Serif" w:hAnsi="Liberation Serif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Année </w:t>
            </w:r>
            <w:r>
              <w:rPr>
                <w:b/>
                <w:bCs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Période</w:t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Thème</w:t>
            </w:r>
          </w:p>
        </w:tc>
        <w:tc>
          <w:tcPr>
            <w:tcW w:w="40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Structures grammaticales </w:t>
            </w:r>
            <w:r>
              <w:rPr>
                <w:b/>
                <w:bCs/>
                <w:sz w:val="24"/>
                <w:szCs w:val="24"/>
              </w:rPr>
              <w:t xml:space="preserve">+ </w:t>
            </w:r>
            <w:r>
              <w:rPr>
                <w:b/>
                <w:bCs/>
                <w:sz w:val="24"/>
                <w:szCs w:val="24"/>
              </w:rPr>
              <w:t>Lexique</w:t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Supports / </w:t>
            </w:r>
            <w:r>
              <w:rPr>
                <w:b/>
                <w:bCs/>
                <w:sz w:val="24"/>
                <w:szCs w:val="24"/>
              </w:rPr>
              <w:t>Activités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ctifs et attendus de fin de cycle travaillés </w:t>
            </w:r>
            <w:r>
              <w:rPr>
                <w:b/>
                <w:bCs/>
                <w:sz w:val="20"/>
                <w:szCs w:val="20"/>
              </w:rPr>
              <w:t>(LV1a, LV3b...)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4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3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48"/>
          <w:szCs w:val="48"/>
        </w:rPr>
      </w:pPr>
      <w:r>
        <w:rPr>
          <w:rFonts w:ascii="kaus Tripa" w:hAnsi="kaus Tripa"/>
          <w:sz w:val="48"/>
          <w:szCs w:val="48"/>
          <w:u w:val="single"/>
        </w:rPr>
        <w:t>P</w:t>
      </w:r>
      <w:r>
        <w:rPr>
          <w:rFonts w:ascii="kaus Tripa" w:hAnsi="kaus Tripa"/>
          <w:sz w:val="48"/>
          <w:szCs w:val="48"/>
          <w:u w:val="single"/>
        </w:rPr>
        <w:t>rogression</w:t>
      </w:r>
      <w:r>
        <w:rPr>
          <w:rFonts w:ascii="kaus Tripa" w:hAnsi="kaus Tripa"/>
          <w:sz w:val="48"/>
          <w:szCs w:val="48"/>
          <w:u w:val="single"/>
        </w:rPr>
        <w:t xml:space="preserve"> Cycle 2</w:t>
      </w:r>
    </w:p>
    <w:p>
      <w:pPr>
        <w:pStyle w:val="Normal"/>
        <w:jc w:val="center"/>
        <w:rPr>
          <w:rFonts w:ascii="kaus Tripa" w:hAnsi="kaus Tripa"/>
          <w:b/>
          <w:b/>
          <w:bCs/>
          <w:sz w:val="48"/>
          <w:szCs w:val="48"/>
        </w:rPr>
      </w:pPr>
      <w:r>
        <w:rPr>
          <w:rFonts w:ascii="kaus Tripa" w:hAnsi="kaus Tripa"/>
          <w:b/>
          <w:bCs/>
          <w:sz w:val="48"/>
          <w:szCs w:val="48"/>
        </w:rPr>
        <w:t xml:space="preserve">Langues Vivantes : ESPAGNOL : </w:t>
      </w:r>
      <w:r>
        <w:rPr>
          <w:rFonts w:ascii="kaus Tripa" w:hAnsi="kaus Tripa"/>
          <w:b/>
          <w:bCs/>
          <w:sz w:val="48"/>
          <w:szCs w:val="48"/>
        </w:rPr>
        <w:t>ANNÉE 3</w:t>
      </w:r>
    </w:p>
    <w:p>
      <w:pPr>
        <w:pStyle w:val="Normal"/>
        <w:jc w:val="center"/>
        <w:rPr>
          <w:rFonts w:ascii="kaus Tripa" w:hAnsi="kaus Tripa"/>
          <w:sz w:val="32"/>
          <w:szCs w:val="32"/>
        </w:rPr>
      </w:pPr>
      <w:r>
        <w:rPr>
          <w:rFonts w:ascii="kaus Tripa" w:hAnsi="kaus Tripa"/>
          <w:sz w:val="32"/>
          <w:szCs w:val="32"/>
        </w:rPr>
      </w:r>
    </w:p>
    <w:p>
      <w:pPr>
        <w:pStyle w:val="Normal"/>
        <w:jc w:val="left"/>
        <w:rPr>
          <w:rFonts w:ascii="Tidy Hand" w:hAnsi="Tidy Hand"/>
          <w:b/>
          <w:b/>
          <w:bCs/>
          <w:sz w:val="24"/>
          <w:szCs w:val="24"/>
        </w:rPr>
      </w:pPr>
      <w:r>
        <w:rPr>
          <w:rFonts w:ascii="Tidy Hand" w:hAnsi="Tidy Hand"/>
          <w:b/>
          <w:bCs/>
          <w:sz w:val="24"/>
          <w:szCs w:val="24"/>
          <w:u w:val="single"/>
        </w:rPr>
        <w:t>Objectifs </w:t>
      </w:r>
      <w:r>
        <w:rPr>
          <w:rFonts w:ascii="Tidy Hand" w:hAnsi="Tidy Hand"/>
          <w:b/>
          <w:bCs/>
          <w:sz w:val="24"/>
          <w:szCs w:val="24"/>
          <w:u w:val="single"/>
        </w:rPr>
        <w:t xml:space="preserve">et attendus </w:t>
      </w:r>
      <w:r>
        <w:rPr>
          <w:rFonts w:ascii="Tidy Hand" w:hAnsi="Tidy Hand"/>
          <w:b/>
          <w:bCs/>
          <w:sz w:val="24"/>
          <w:szCs w:val="24"/>
          <w:u w:val="single"/>
        </w:rPr>
        <w:t>de fin de cycle</w:t>
      </w:r>
      <w:r>
        <w:rPr>
          <w:rFonts w:ascii="Tidy Hand" w:hAnsi="Tidy Hand"/>
          <w:b/>
          <w:bCs/>
          <w:sz w:val="24"/>
          <w:szCs w:val="24"/>
          <w:u w:val="none"/>
        </w:rPr>
        <w:t xml:space="preserve"> </w:t>
      </w:r>
      <w:r>
        <w:rPr>
          <w:rFonts w:ascii="Tidy Hand" w:hAnsi="Tidy Hand"/>
          <w:b/>
          <w:bCs/>
          <w:sz w:val="24"/>
          <w:szCs w:val="24"/>
          <w:u w:val="none"/>
        </w:rPr>
        <w:t>:</w:t>
      </w:r>
    </w:p>
    <w:p>
      <w:pPr>
        <w:pStyle w:val="Normal"/>
        <w:jc w:val="left"/>
        <w:rPr>
          <w:rFonts w:ascii="Tidy Hand" w:hAnsi="Tidy Hand"/>
          <w:b/>
          <w:b/>
          <w:bCs/>
          <w:sz w:val="24"/>
          <w:szCs w:val="24"/>
          <w:u w:val="none"/>
        </w:rPr>
      </w:pPr>
      <w:r>
        <w:rPr>
          <w:rFonts w:ascii="Tidy Hand" w:hAnsi="Tidy Hand"/>
          <w:b/>
          <w:bCs/>
          <w:sz w:val="24"/>
          <w:szCs w:val="24"/>
          <w:u w:val="none"/>
        </w:rPr>
      </w:r>
    </w:p>
    <w:p>
      <w:pPr>
        <w:pStyle w:val="Normal"/>
        <w:jc w:val="left"/>
        <w:rPr>
          <w:rFonts w:ascii="Tidy Hand" w:hAnsi="Tidy Hand"/>
          <w:b/>
          <w:b/>
          <w:bCs/>
          <w:sz w:val="22"/>
          <w:szCs w:val="22"/>
        </w:rPr>
      </w:pPr>
      <w:r>
        <w:rPr>
          <w:rFonts w:ascii="Tidy Hand" w:hAnsi="Tidy Hand"/>
          <w:b/>
          <w:bCs/>
          <w:sz w:val="22"/>
          <w:szCs w:val="22"/>
        </w:rPr>
        <w:t xml:space="preserve">LV1 : </w:t>
      </w:r>
      <w:r>
        <w:rPr>
          <w:rFonts w:ascii="Tidy Hand" w:hAnsi="Tidy Hand"/>
          <w:b/>
          <w:bCs/>
          <w:sz w:val="22"/>
          <w:szCs w:val="22"/>
        </w:rPr>
        <w:t>Comprendre l’oral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LV1a : </w:t>
      </w:r>
      <w:r>
        <w:rPr>
          <w:rFonts w:ascii="Tidy Hand" w:hAnsi="Tidy Hand"/>
          <w:b w:val="false"/>
          <w:bCs w:val="false"/>
          <w:sz w:val="21"/>
          <w:szCs w:val="21"/>
        </w:rPr>
        <w:t>Comprendre les consignes de la classe.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LV1b : </w:t>
      </w:r>
      <w:r>
        <w:rPr>
          <w:rFonts w:ascii="Tidy Hand" w:hAnsi="Tidy Hand"/>
          <w:b w:val="false"/>
          <w:bCs w:val="false"/>
          <w:sz w:val="21"/>
          <w:szCs w:val="21"/>
        </w:rPr>
        <w:t>Utiliser quelques mots familiers et  expressions très courantes.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LV1c : </w:t>
      </w:r>
      <w:r>
        <w:rPr>
          <w:rFonts w:ascii="Tidy Hand" w:hAnsi="Tidy Hand"/>
          <w:b w:val="false"/>
          <w:bCs w:val="false"/>
          <w:sz w:val="21"/>
          <w:szCs w:val="21"/>
        </w:rPr>
        <w:t>Suivre le fil d’une histoire très courte.</w:t>
      </w:r>
    </w:p>
    <w:p>
      <w:pPr>
        <w:pStyle w:val="Normal"/>
        <w:jc w:val="left"/>
        <w:rPr>
          <w:rFonts w:ascii="Tidy Hand" w:hAnsi="Tidy Hand"/>
          <w:b/>
          <w:b/>
          <w:bCs/>
          <w:sz w:val="20"/>
          <w:szCs w:val="20"/>
        </w:rPr>
      </w:pPr>
      <w:r>
        <w:rPr>
          <w:rFonts w:ascii="Tidy Hand" w:hAnsi="Tidy Hand"/>
          <w:b/>
          <w:bCs/>
          <w:sz w:val="20"/>
          <w:szCs w:val="20"/>
        </w:rPr>
      </w:r>
    </w:p>
    <w:p>
      <w:pPr>
        <w:pStyle w:val="Normal"/>
        <w:jc w:val="left"/>
        <w:rPr>
          <w:rFonts w:ascii="Tidy Hand" w:hAnsi="Tidy Hand"/>
          <w:b/>
          <w:b/>
          <w:bCs/>
          <w:sz w:val="22"/>
          <w:szCs w:val="22"/>
        </w:rPr>
      </w:pPr>
      <w:r>
        <w:rPr>
          <w:rFonts w:ascii="Tidy Hand" w:hAnsi="Tidy Hand"/>
          <w:b/>
          <w:bCs/>
          <w:sz w:val="22"/>
          <w:szCs w:val="22"/>
        </w:rPr>
        <w:t>L</w:t>
      </w:r>
      <w:r>
        <w:rPr>
          <w:rFonts w:ascii="Tidy Hand" w:hAnsi="Tidy Hand"/>
          <w:b/>
          <w:bCs/>
          <w:sz w:val="22"/>
          <w:szCs w:val="22"/>
        </w:rPr>
        <w:t xml:space="preserve">V2 : </w:t>
      </w:r>
      <w:r>
        <w:rPr>
          <w:rFonts w:ascii="Tidy Hand" w:hAnsi="Tidy Hand"/>
          <w:b/>
          <w:bCs/>
          <w:sz w:val="22"/>
          <w:szCs w:val="22"/>
        </w:rPr>
        <w:t>S’exprimer oralement en continu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</w:t>
      </w:r>
      <w:r>
        <w:rPr>
          <w:rFonts w:ascii="Tidy Hand" w:hAnsi="Tidy Hand"/>
          <w:b/>
          <w:bCs/>
          <w:sz w:val="21"/>
          <w:szCs w:val="21"/>
        </w:rPr>
        <w:t xml:space="preserve">LV2a : </w:t>
      </w:r>
      <w:r>
        <w:rPr>
          <w:rFonts w:ascii="Tidy Hand" w:hAnsi="Tidy Hand"/>
          <w:b w:val="false"/>
          <w:bCs w:val="false"/>
          <w:sz w:val="21"/>
          <w:szCs w:val="21"/>
        </w:rPr>
        <w:t>Reproduire un modèle oral.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</w:t>
      </w:r>
      <w:r>
        <w:rPr>
          <w:rFonts w:ascii="Tidy Hand" w:hAnsi="Tidy Hand"/>
          <w:b/>
          <w:bCs/>
          <w:sz w:val="21"/>
          <w:szCs w:val="21"/>
        </w:rPr>
        <w:t xml:space="preserve">LV2b : </w:t>
      </w:r>
      <w:r>
        <w:rPr>
          <w:rFonts w:ascii="Tidy Hand" w:hAnsi="Tidy Hand"/>
          <w:b w:val="false"/>
          <w:bCs w:val="false"/>
          <w:sz w:val="21"/>
          <w:szCs w:val="21"/>
        </w:rPr>
        <w:t>Utiliser des expressions courtes ou phrases proches pour se décrire.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</w:t>
      </w:r>
      <w:r>
        <w:rPr>
          <w:rFonts w:ascii="Tidy Hand" w:hAnsi="Tidy Hand"/>
          <w:b/>
          <w:bCs/>
          <w:sz w:val="21"/>
          <w:szCs w:val="21"/>
        </w:rPr>
        <w:t xml:space="preserve">LV2c : </w:t>
      </w:r>
      <w:r>
        <w:rPr>
          <w:rFonts w:ascii="Tidy Hand" w:hAnsi="Tidy Hand"/>
          <w:b w:val="false"/>
          <w:bCs w:val="false"/>
          <w:sz w:val="21"/>
          <w:szCs w:val="21"/>
        </w:rPr>
        <w:t>Lire à haute voix de manière expressive un texte bref.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</w:t>
      </w:r>
      <w:r>
        <w:rPr>
          <w:rFonts w:ascii="Tidy Hand" w:hAnsi="Tidy Hand"/>
          <w:b/>
          <w:bCs/>
          <w:sz w:val="21"/>
          <w:szCs w:val="21"/>
        </w:rPr>
        <w:t xml:space="preserve">LV2d : </w:t>
      </w:r>
      <w:r>
        <w:rPr>
          <w:rFonts w:ascii="Tidy Hand" w:hAnsi="Tidy Hand"/>
          <w:b w:val="false"/>
          <w:bCs w:val="false"/>
          <w:sz w:val="21"/>
          <w:szCs w:val="21"/>
        </w:rPr>
        <w:t xml:space="preserve">Raconter une histoire courte à partir d’images ou de modèles déjà rencontrés.  </w:t>
      </w:r>
      <w:r>
        <w:rPr>
          <w:rFonts w:ascii="Tidy Hand" w:hAnsi="Tidy Hand"/>
          <w:b w:val="false"/>
          <w:bCs w:val="false"/>
          <w:sz w:val="21"/>
          <w:szCs w:val="21"/>
        </w:rPr>
        <w:t>(chants ou comptines et saynètes élaborés à partir d’extraits d’album ou de film pour la jeunesse)</w:t>
      </w:r>
    </w:p>
    <w:p>
      <w:pPr>
        <w:pStyle w:val="Normal"/>
        <w:jc w:val="left"/>
        <w:rPr>
          <w:rFonts w:ascii="Tidy Hand" w:hAnsi="Tidy Hand"/>
          <w:b w:val="false"/>
          <w:b w:val="false"/>
          <w:bCs w:val="false"/>
          <w:sz w:val="20"/>
          <w:szCs w:val="20"/>
        </w:rPr>
      </w:pPr>
      <w:r>
        <w:rPr>
          <w:rFonts w:ascii="Tidy Hand" w:hAnsi="Tidy Hand"/>
          <w:b w:val="false"/>
          <w:bCs w:val="false"/>
          <w:sz w:val="20"/>
          <w:szCs w:val="20"/>
        </w:rPr>
      </w:r>
    </w:p>
    <w:p>
      <w:pPr>
        <w:pStyle w:val="Normal"/>
        <w:jc w:val="left"/>
        <w:rPr>
          <w:rFonts w:ascii="Tidy Hand" w:hAnsi="Tidy Hand"/>
          <w:b/>
          <w:b/>
          <w:bCs/>
          <w:sz w:val="22"/>
          <w:szCs w:val="22"/>
        </w:rPr>
      </w:pPr>
      <w:r>
        <w:rPr>
          <w:rFonts w:ascii="Tidy Hand" w:hAnsi="Tidy Hand"/>
          <w:b/>
          <w:bCs/>
          <w:sz w:val="22"/>
          <w:szCs w:val="22"/>
        </w:rPr>
        <w:t>L</w:t>
      </w:r>
      <w:r>
        <w:rPr>
          <w:rFonts w:ascii="Tidy Hand" w:hAnsi="Tidy Hand"/>
          <w:b/>
          <w:bCs/>
          <w:sz w:val="22"/>
          <w:szCs w:val="22"/>
        </w:rPr>
        <w:t xml:space="preserve">V3 : </w:t>
      </w:r>
      <w:r>
        <w:rPr>
          <w:rFonts w:ascii="Tidy Hand" w:hAnsi="Tidy Hand"/>
          <w:b/>
          <w:bCs/>
          <w:sz w:val="22"/>
          <w:szCs w:val="22"/>
        </w:rPr>
        <w:t>Prendre part à une conversation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</w:t>
      </w:r>
      <w:r>
        <w:rPr>
          <w:rFonts w:ascii="Tidy Hand" w:hAnsi="Tidy Hand"/>
          <w:b/>
          <w:bCs/>
          <w:sz w:val="21"/>
          <w:szCs w:val="21"/>
        </w:rPr>
        <w:t xml:space="preserve">LV3a : </w:t>
      </w:r>
      <w:r>
        <w:rPr>
          <w:rFonts w:ascii="Tidy Hand" w:hAnsi="Tidy Hand"/>
          <w:b w:val="false"/>
          <w:bCs w:val="false"/>
          <w:sz w:val="21"/>
          <w:szCs w:val="21"/>
        </w:rPr>
        <w:t>Saluer.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LV3b : </w:t>
      </w:r>
      <w:r>
        <w:rPr>
          <w:rFonts w:ascii="Tidy Hand" w:hAnsi="Tidy Hand"/>
          <w:b w:val="false"/>
          <w:bCs w:val="false"/>
          <w:sz w:val="21"/>
          <w:szCs w:val="21"/>
        </w:rPr>
        <w:t>Se présenter.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LV3c : </w:t>
      </w:r>
      <w:r>
        <w:rPr>
          <w:rFonts w:ascii="Tidy Hand" w:hAnsi="Tidy Hand"/>
          <w:b w:val="false"/>
          <w:bCs w:val="false"/>
          <w:sz w:val="21"/>
          <w:szCs w:val="21"/>
        </w:rPr>
        <w:t>Demander à quelqu’un de ses nouvelles et réagir, donner de ses nouvelles.</w:t>
      </w:r>
    </w:p>
    <w:p>
      <w:pPr>
        <w:pStyle w:val="Normal"/>
        <w:jc w:val="left"/>
        <w:rPr>
          <w:rFonts w:ascii="Tidy Hand" w:hAnsi="Tidy Hand"/>
          <w:b/>
          <w:b/>
          <w:bCs/>
          <w:sz w:val="20"/>
          <w:szCs w:val="20"/>
        </w:rPr>
      </w:pPr>
      <w:r>
        <w:rPr>
          <w:rFonts w:ascii="Tidy Hand" w:hAnsi="Tidy Hand"/>
          <w:b/>
          <w:bCs/>
          <w:sz w:val="20"/>
          <w:szCs w:val="20"/>
        </w:rPr>
      </w:r>
    </w:p>
    <w:p>
      <w:pPr>
        <w:pStyle w:val="Normal"/>
        <w:jc w:val="left"/>
        <w:rPr>
          <w:rFonts w:ascii="Tidy Hand" w:hAnsi="Tidy Hand"/>
          <w:b/>
          <w:b/>
          <w:bCs/>
          <w:sz w:val="22"/>
          <w:szCs w:val="22"/>
        </w:rPr>
      </w:pPr>
      <w:r>
        <w:rPr>
          <w:rFonts w:ascii="Tidy Hand" w:hAnsi="Tidy Hand"/>
          <w:b/>
          <w:bCs/>
          <w:sz w:val="22"/>
          <w:szCs w:val="22"/>
        </w:rPr>
        <w:t xml:space="preserve">LV4 : </w:t>
      </w:r>
      <w:r>
        <w:rPr>
          <w:rFonts w:ascii="Tidy Hand" w:hAnsi="Tidy Hand"/>
          <w:b/>
          <w:bCs/>
          <w:sz w:val="22"/>
          <w:szCs w:val="22"/>
        </w:rPr>
        <w:t>Découvrir quelques aspects culturels d’une langue vivante</w:t>
      </w:r>
    </w:p>
    <w:p>
      <w:pPr>
        <w:pStyle w:val="Normal"/>
        <w:jc w:val="left"/>
        <w:rPr>
          <w:rFonts w:ascii="Tidy Hand" w:hAnsi="Tidy Hand"/>
          <w:b/>
          <w:b/>
          <w:bCs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</w:t>
      </w:r>
      <w:r>
        <w:rPr>
          <w:rFonts w:ascii="Tidy Hand" w:hAnsi="Tidy Hand"/>
          <w:b/>
          <w:bCs/>
          <w:sz w:val="21"/>
          <w:szCs w:val="21"/>
        </w:rPr>
        <w:t xml:space="preserve">LV4a : </w:t>
      </w:r>
      <w:r>
        <w:rPr>
          <w:rFonts w:ascii="Tidy Hand" w:hAnsi="Tidy Hand"/>
          <w:b w:val="false"/>
          <w:bCs w:val="false"/>
          <w:sz w:val="21"/>
          <w:szCs w:val="21"/>
        </w:rPr>
        <w:t>Identifier quelques grands repère</w:t>
      </w:r>
      <w:r>
        <w:rPr>
          <w:rFonts w:ascii="Tidy Hand" w:hAnsi="Tidy Hand"/>
          <w:b w:val="false"/>
          <w:bCs w:val="false"/>
          <w:sz w:val="21"/>
          <w:szCs w:val="21"/>
        </w:rPr>
        <w:t>s</w:t>
      </w:r>
      <w:r>
        <w:rPr>
          <w:rFonts w:ascii="Tidy Hand" w:hAnsi="Tidy Hand"/>
          <w:b w:val="false"/>
          <w:bCs w:val="false"/>
          <w:sz w:val="21"/>
          <w:szCs w:val="21"/>
        </w:rPr>
        <w:t xml:space="preserve"> culturels de l’environnement quotidien des élèves du même âge.</w:t>
      </w:r>
    </w:p>
    <w:p>
      <w:pPr>
        <w:pStyle w:val="Normal"/>
        <w:jc w:val="left"/>
        <w:rPr>
          <w:rFonts w:ascii="Tidy Hand" w:hAnsi="Tidy Hand"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</w:rPr>
        <w:t xml:space="preserve">- LV4b :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L’enfant :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>L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a famille, </w:t>
      </w:r>
      <w:r>
        <w:rPr>
          <w:rFonts w:ascii="Tidy Hand" w:hAnsi="Tidy Hand"/>
          <w:sz w:val="21"/>
          <w:szCs w:val="21"/>
        </w:rPr>
        <w:t xml:space="preserve">La journée (rituel), Les trajets, Sensations, goûts,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et sentiments,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>Le temps, les grandes périodes de la vie</w:t>
      </w:r>
    </w:p>
    <w:p>
      <w:pPr>
        <w:pStyle w:val="Normal"/>
        <w:jc w:val="left"/>
        <w:rPr>
          <w:rFonts w:ascii="Tidy Hand" w:hAnsi="Tidy Hand"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  <w:u w:val="none"/>
        </w:rPr>
        <w:t xml:space="preserve">- LV4c :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La classe : L’alphabet, </w:t>
      </w:r>
      <w:r>
        <w:rPr>
          <w:rFonts w:ascii="Tidy Hand" w:hAnsi="Tidy Hand"/>
          <w:sz w:val="21"/>
          <w:szCs w:val="21"/>
        </w:rPr>
        <w:t xml:space="preserve">Les nombres, Climat et météo (rituel),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L’amitié,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>Les loisirs artistiques</w:t>
      </w:r>
    </w:p>
    <w:p>
      <w:pPr>
        <w:pStyle w:val="Normal"/>
        <w:jc w:val="left"/>
        <w:rPr>
          <w:rFonts w:ascii="Tidy Hand" w:hAnsi="Tidy Hand"/>
          <w:sz w:val="21"/>
          <w:szCs w:val="21"/>
        </w:rPr>
      </w:pPr>
      <w:r>
        <w:rPr>
          <w:rFonts w:ascii="Tidy Hand" w:hAnsi="Tidy Hand"/>
          <w:b/>
          <w:bCs/>
          <w:sz w:val="21"/>
          <w:szCs w:val="21"/>
          <w:u w:val="none"/>
        </w:rPr>
        <w:t>- LV4</w:t>
      </w:r>
      <w:r>
        <w:rPr>
          <w:rFonts w:ascii="Tidy Hand" w:hAnsi="Tidy Hand"/>
          <w:b/>
          <w:bCs/>
          <w:sz w:val="21"/>
          <w:szCs w:val="21"/>
          <w:u w:val="none"/>
        </w:rPr>
        <w:t>d</w:t>
      </w:r>
      <w:r>
        <w:rPr>
          <w:rFonts w:ascii="Tidy Hand" w:hAnsi="Tidy Hand"/>
          <w:b/>
          <w:bCs/>
          <w:sz w:val="21"/>
          <w:szCs w:val="21"/>
          <w:u w:val="none"/>
        </w:rPr>
        <w:t xml:space="preserve"> :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L’univers enfantin : Les animaux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(sauvages), </w:t>
      </w:r>
      <w:r>
        <w:rPr>
          <w:rFonts w:ascii="Tidy Hand" w:hAnsi="Tidy Hand"/>
          <w:sz w:val="21"/>
          <w:szCs w:val="21"/>
        </w:rPr>
        <w:t xml:space="preserve">Contes et légendes, Drapeaux et monnaie,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 xml:space="preserve">Fêtes et coutumes, </w:t>
      </w:r>
      <w:r>
        <w:rPr>
          <w:rFonts w:ascii="Tidy Hand" w:hAnsi="Tidy Hand"/>
          <w:b w:val="false"/>
          <w:bCs w:val="false"/>
          <w:sz w:val="21"/>
          <w:szCs w:val="21"/>
          <w:u w:val="none"/>
        </w:rPr>
        <w:t>Comptines, Chansons, Littérature enfantine, Les commerces et lieux publics, Quelques villes, campagnes et paysages typiques</w:t>
      </w:r>
    </w:p>
    <w:p>
      <w:pPr>
        <w:pStyle w:val="Normal"/>
        <w:jc w:val="center"/>
        <w:rPr>
          <w:rFonts w:ascii="kaus Tripa" w:hAnsi="kaus Tripa"/>
          <w:b/>
          <w:b/>
          <w:bCs/>
          <w:sz w:val="32"/>
          <w:szCs w:val="32"/>
        </w:rPr>
      </w:pPr>
      <w:r>
        <w:rPr>
          <w:rFonts w:ascii="kaus Tripa" w:hAnsi="kaus Tripa"/>
          <w:b/>
          <w:bCs/>
          <w:sz w:val="32"/>
          <w:szCs w:val="32"/>
        </w:rPr>
      </w:r>
    </w:p>
    <w:p>
      <w:pPr>
        <w:pStyle w:val="Normal"/>
        <w:jc w:val="center"/>
        <w:rPr>
          <w:rFonts w:ascii="kaus Tripa" w:hAnsi="kaus Tripa"/>
          <w:b/>
          <w:b/>
          <w:bCs/>
          <w:sz w:val="32"/>
          <w:szCs w:val="32"/>
        </w:rPr>
      </w:pPr>
      <w:r>
        <w:rPr>
          <w:rFonts w:ascii="kaus Tripa" w:hAnsi="kaus Tripa"/>
          <w:b/>
          <w:bCs/>
          <w:sz w:val="32"/>
          <w:szCs w:val="32"/>
        </w:rPr>
      </w:r>
      <w:r>
        <w:br w:type="page"/>
      </w:r>
    </w:p>
    <w:tbl>
      <w:tblPr>
        <w:tblW w:w="1457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016"/>
        <w:gridCol w:w="2890"/>
        <w:gridCol w:w="4092"/>
        <w:gridCol w:w="3444"/>
        <w:gridCol w:w="2445"/>
        <w:gridCol w:w="683"/>
      </w:tblGrid>
      <w:tr>
        <w:trPr/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90016" w:val="clear"/>
            <w:tcMar>
              <w:left w:w="54" w:type="dxa"/>
            </w:tcMar>
          </w:tcPr>
          <w:p>
            <w:pPr>
              <w:pStyle w:val="Contenudetableau"/>
              <w:pageBreakBefore/>
              <w:jc w:val="center"/>
              <w:rPr>
                <w:rFonts w:ascii="Liberation Serif" w:hAnsi="Liberation Serif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Année </w:t>
            </w:r>
            <w:r>
              <w:rPr>
                <w:b/>
                <w:bCs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Période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Thème</w:t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Structures grammaticales </w:t>
            </w:r>
            <w:r>
              <w:rPr>
                <w:b/>
                <w:bCs/>
                <w:sz w:val="24"/>
                <w:szCs w:val="24"/>
              </w:rPr>
              <w:t xml:space="preserve">+ </w:t>
            </w:r>
            <w:r>
              <w:rPr>
                <w:b/>
                <w:bCs/>
                <w:sz w:val="24"/>
                <w:szCs w:val="24"/>
              </w:rPr>
              <w:t>Lexique</w:t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Supports / </w:t>
            </w:r>
            <w:r>
              <w:rPr>
                <w:b/>
                <w:bCs/>
                <w:sz w:val="24"/>
                <w:szCs w:val="24"/>
              </w:rPr>
              <w:t>Activités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ctifs et attendus de fin de cycle travaillés </w:t>
            </w:r>
            <w:r>
              <w:rPr>
                <w:b/>
                <w:bCs/>
                <w:sz w:val="20"/>
                <w:szCs w:val="20"/>
              </w:rPr>
              <w:t>(LV1a, LV3b...)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tbl>
      <w:tblPr>
        <w:tblW w:w="1457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016"/>
        <w:gridCol w:w="2890"/>
        <w:gridCol w:w="4092"/>
        <w:gridCol w:w="3444"/>
        <w:gridCol w:w="2445"/>
        <w:gridCol w:w="683"/>
      </w:tblGrid>
      <w:tr>
        <w:trPr/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90016" w:val="clear"/>
            <w:tcMar>
              <w:left w:w="54" w:type="dxa"/>
            </w:tcMar>
          </w:tcPr>
          <w:p>
            <w:pPr>
              <w:pStyle w:val="Contenudetableau"/>
              <w:pageBreakBefore/>
              <w:jc w:val="center"/>
              <w:rPr>
                <w:rFonts w:ascii="Liberation Serif" w:hAnsi="Liberation Serif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Année </w:t>
            </w:r>
            <w:r>
              <w:rPr>
                <w:b/>
                <w:bCs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Période</w:t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Thème</w:t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Structures grammaticales </w:t>
            </w:r>
            <w:r>
              <w:rPr>
                <w:b/>
                <w:bCs/>
                <w:sz w:val="24"/>
                <w:szCs w:val="24"/>
              </w:rPr>
              <w:t xml:space="preserve">+ </w:t>
            </w:r>
            <w:r>
              <w:rPr>
                <w:b/>
                <w:bCs/>
                <w:sz w:val="24"/>
                <w:szCs w:val="24"/>
              </w:rPr>
              <w:t>Lexique</w:t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Supports / </w:t>
            </w:r>
            <w:r>
              <w:rPr>
                <w:b/>
                <w:bCs/>
                <w:sz w:val="24"/>
                <w:szCs w:val="24"/>
              </w:rPr>
              <w:t>Activités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ctifs et attendus de fin de cycle travaillés </w:t>
            </w:r>
            <w:r>
              <w:rPr>
                <w:b/>
                <w:bCs/>
                <w:sz w:val="20"/>
                <w:szCs w:val="20"/>
              </w:rPr>
              <w:t>(LV1a, LV3b...)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1134" w:hRule="atLeast"/>
        </w:trPr>
        <w:tc>
          <w:tcPr>
            <w:tcW w:w="101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Contenudetableau"/>
              <w:jc w:val="lef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kaus Tripa">
    <w:charset w:val="01"/>
    <w:family w:val="auto"/>
    <w:pitch w:val="variable"/>
  </w:font>
  <w:font w:name="Tidy Hand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81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FreeSans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Free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Lucida Sans Unicode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1717</TotalTime>
  <Application>LibreOffice/5.1.4.2$Linux_X86_64 LibreOffice_project/10m0$Build-2</Application>
  <Pages>9</Pages>
  <Words>884</Words>
  <Characters>4552</Characters>
  <CharactersWithSpaces>5343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2016-05-08T16:11:19Z</dcterms:created>
  <dc:creator>Louise Gonzalez</dc:creator>
  <dc:description/>
  <dc:language>fr-FR</dc:language>
  <cp:lastModifiedBy>Louise Gonzalez</cp:lastModifiedBy>
  <dcterms:modified xsi:type="dcterms:W3CDTF">2016-08-23T22:27:04Z</dcterms:modified>
  <cp:revision>81</cp:revision>
  <dc:subject/>
  <dc:title/>
</cp:coreProperties>
</file>